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>Fr David Swyer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FD371D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7EEFDAF6" w:rsidR="00110D90" w:rsidRDefault="00110D9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>The Presentation of the Lord (transferred)</w:t>
      </w:r>
    </w:p>
    <w:p w14:paraId="60302D7F" w14:textId="77777777" w:rsidR="00BE093D" w:rsidRPr="00BE093D" w:rsidRDefault="00BE093D" w:rsidP="00BE09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sz w:val="22"/>
          <w:szCs w:val="22"/>
          <w:lang w:val="en-GB"/>
        </w:rPr>
      </w:pPr>
      <w:r w:rsidRPr="00BE093D">
        <w:rPr>
          <w:rFonts w:ascii="Garamond" w:hAnsi="Garamond" w:cstheme="minorHAnsi"/>
          <w:b/>
          <w:sz w:val="22"/>
          <w:szCs w:val="22"/>
          <w:lang w:val="en-GB"/>
        </w:rPr>
        <w:t>New English Hymnal</w:t>
      </w:r>
    </w:p>
    <w:p w14:paraId="334E4218" w14:textId="77777777" w:rsidR="00BE093D" w:rsidRPr="00BE093D" w:rsidRDefault="00BE093D" w:rsidP="00BE09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sz w:val="22"/>
          <w:szCs w:val="22"/>
          <w:lang w:val="en-GB"/>
        </w:rPr>
      </w:pPr>
      <w:r w:rsidRPr="00BE093D">
        <w:rPr>
          <w:rFonts w:ascii="Garamond" w:hAnsi="Garamond" w:cstheme="minorHAnsi"/>
          <w:sz w:val="22"/>
          <w:szCs w:val="22"/>
          <w:lang w:val="en-GB"/>
        </w:rPr>
        <w:t xml:space="preserve">For The Blessing of the candles 506 A light to lighten the Gentiles; </w:t>
      </w:r>
      <w:r w:rsidRPr="009B7250">
        <w:rPr>
          <w:rFonts w:ascii="Garamond" w:hAnsi="Garamond" w:cstheme="minorHAnsi"/>
          <w:i/>
          <w:sz w:val="22"/>
          <w:szCs w:val="22"/>
          <w:lang w:val="en-GB"/>
        </w:rPr>
        <w:t>Procession:</w:t>
      </w:r>
      <w:r w:rsidRPr="00BE093D">
        <w:rPr>
          <w:rFonts w:ascii="Garamond" w:hAnsi="Garamond" w:cstheme="minorHAnsi"/>
          <w:sz w:val="22"/>
          <w:szCs w:val="22"/>
          <w:lang w:val="en-GB"/>
        </w:rPr>
        <w:t xml:space="preserve"> 206 Christ is our corner-stone; 161 For Mary, Mother of the Lord (Tune 385 St Botolph); 205 Christ is made the sure foundation; </w:t>
      </w:r>
      <w:r w:rsidRPr="00BE093D">
        <w:rPr>
          <w:rFonts w:ascii="Garamond" w:hAnsi="Garamond" w:cstheme="minorHAnsi"/>
          <w:i/>
          <w:sz w:val="22"/>
          <w:szCs w:val="22"/>
          <w:lang w:val="en-GB"/>
        </w:rPr>
        <w:t xml:space="preserve">Communion: </w:t>
      </w:r>
      <w:r w:rsidRPr="00BE093D">
        <w:rPr>
          <w:rFonts w:ascii="Garamond" w:hAnsi="Garamond" w:cstheme="minorHAnsi"/>
          <w:sz w:val="22"/>
          <w:szCs w:val="22"/>
          <w:lang w:val="en-GB"/>
        </w:rPr>
        <w:t xml:space="preserve">305 Soul of my Saviour; Recessional: 443 Rejoice, the Lord is King (COGS only) </w:t>
      </w:r>
    </w:p>
    <w:p w14:paraId="5C4512A9" w14:textId="6429B99E" w:rsidR="00084CB5" w:rsidRPr="00084CB5" w:rsidRDefault="00084CB5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sz w:val="22"/>
          <w:szCs w:val="22"/>
        </w:rPr>
      </w:pPr>
      <w:r w:rsidRPr="00084CB5">
        <w:rPr>
          <w:rFonts w:ascii="Garamond" w:hAnsi="Garamond" w:cstheme="minorHAnsi"/>
          <w:i/>
          <w:sz w:val="22"/>
          <w:szCs w:val="22"/>
        </w:rPr>
        <w:t>The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B4186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7D66665B" w14:textId="77777777" w:rsidR="00110D90" w:rsidRDefault="00110D90" w:rsidP="00110D90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The Presentation of the Lord (transferred)</w:t>
      </w:r>
    </w:p>
    <w:p w14:paraId="5C71B2C2" w14:textId="77777777" w:rsidR="00110D90" w:rsidRDefault="00110D90" w:rsidP="00110D90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10E3A681" w14:textId="77777777" w:rsidR="00110D90" w:rsidRDefault="00110D90" w:rsidP="00110D90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7B66D157" w14:textId="18A24489" w:rsidR="002F31BF" w:rsidRPr="00200537" w:rsidRDefault="00110D90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Wed </w:t>
      </w:r>
      <w:r w:rsidR="00200537">
        <w:rPr>
          <w:rFonts w:ascii="Garamond" w:hAnsi="Garamond"/>
          <w:bCs/>
          <w:sz w:val="22"/>
          <w:szCs w:val="22"/>
        </w:rPr>
        <w:t>4</w:t>
      </w:r>
      <w:r w:rsidR="00A62D5D">
        <w:rPr>
          <w:rFonts w:ascii="Garamond" w:hAnsi="Garamond"/>
          <w:bCs/>
          <w:sz w:val="22"/>
          <w:szCs w:val="22"/>
        </w:rPr>
        <w:tab/>
      </w:r>
      <w:r w:rsidR="00200537">
        <w:rPr>
          <w:rFonts w:ascii="Garamond" w:hAnsi="Garamond"/>
          <w:b/>
          <w:bCs/>
          <w:sz w:val="22"/>
          <w:szCs w:val="22"/>
        </w:rPr>
        <w:t>Feria</w:t>
      </w:r>
    </w:p>
    <w:p w14:paraId="73088D7C" w14:textId="765E8ABE" w:rsidR="00A62D5D" w:rsidRDefault="002F31BF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A62D5D" w:rsidRPr="00A62D5D">
        <w:rPr>
          <w:rFonts w:ascii="Garamond" w:hAnsi="Garamond"/>
          <w:bCs/>
          <w:sz w:val="22"/>
          <w:szCs w:val="22"/>
        </w:rPr>
        <w:t xml:space="preserve">10.00am </w:t>
      </w:r>
      <w:r w:rsidR="00200537" w:rsidRPr="002F31BF">
        <w:rPr>
          <w:rFonts w:ascii="Garamond" w:hAnsi="Garamond"/>
          <w:bCs/>
          <w:sz w:val="22"/>
          <w:szCs w:val="22"/>
        </w:rPr>
        <w:t>Morning Prayer</w:t>
      </w:r>
      <w:r w:rsidR="00A62D5D" w:rsidRPr="00A62D5D">
        <w:rPr>
          <w:rFonts w:ascii="Garamond" w:hAnsi="Garamond"/>
          <w:bCs/>
          <w:sz w:val="22"/>
          <w:szCs w:val="22"/>
        </w:rPr>
        <w:t xml:space="preserve"> (The Good Shepherd)</w:t>
      </w:r>
    </w:p>
    <w:p w14:paraId="159BEF24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7906D76F" w14:textId="4250EA87" w:rsidR="00A62D5D" w:rsidRDefault="00200537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Sat 7</w:t>
      </w:r>
      <w:r>
        <w:rPr>
          <w:rFonts w:ascii="Garamond" w:hAnsi="Garamond"/>
          <w:bCs/>
          <w:sz w:val="22"/>
          <w:szCs w:val="22"/>
        </w:rPr>
        <w:tab/>
        <w:t>10.00-12.00 Coffee Morning (Good Shepherd)</w:t>
      </w:r>
    </w:p>
    <w:p w14:paraId="35421EFA" w14:textId="77777777" w:rsidR="00200537" w:rsidRDefault="00200537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4C570566" w:rsidR="00A62D5D" w:rsidRDefault="00200537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8</w:t>
      </w:r>
      <w:r w:rsidR="009B7220">
        <w:rPr>
          <w:rFonts w:ascii="Garamond" w:hAnsi="Garamond"/>
          <w:bCs/>
          <w:sz w:val="22"/>
          <w:szCs w:val="22"/>
        </w:rPr>
        <w:tab/>
      </w:r>
      <w:r w:rsidR="00FE5D84">
        <w:rPr>
          <w:rFonts w:ascii="Garamond" w:hAnsi="Garamond"/>
          <w:b/>
          <w:bCs/>
          <w:sz w:val="22"/>
          <w:szCs w:val="22"/>
        </w:rPr>
        <w:t>5</w:t>
      </w:r>
      <w:bookmarkStart w:id="0" w:name="_GoBack"/>
      <w:bookmarkEnd w:id="0"/>
      <w:r w:rsidR="00682C34" w:rsidRPr="00682C34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682C34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62DD04A9" w14:textId="08AA54E1" w:rsidR="00700F1E" w:rsidRP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700F1E">
        <w:rPr>
          <w:rFonts w:ascii="Garamond" w:hAnsi="Garamond"/>
          <w:sz w:val="22"/>
          <w:szCs w:val="22"/>
        </w:rPr>
        <w:t>PRIEST: On this Feast of the Presentation of the Lord</w:t>
      </w:r>
      <w:r w:rsidRPr="00700F1E">
        <w:rPr>
          <w:rFonts w:ascii="Garamond" w:hAnsi="Garamond"/>
          <w:sz w:val="22"/>
          <w:szCs w:val="22"/>
        </w:rPr>
        <w:br/>
        <w:t xml:space="preserve">we join with the prayer of Jesus, Mary and Joseph presenting our prayers and ourselves to the Lord. </w:t>
      </w:r>
    </w:p>
    <w:p w14:paraId="267C4686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78DAB78B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700F1E">
        <w:rPr>
          <w:rFonts w:ascii="Garamond" w:hAnsi="Garamond"/>
          <w:sz w:val="22"/>
          <w:szCs w:val="22"/>
        </w:rPr>
        <w:t xml:space="preserve">READER: </w:t>
      </w:r>
      <w:r>
        <w:rPr>
          <w:rFonts w:ascii="Garamond" w:hAnsi="Garamond"/>
          <w:sz w:val="22"/>
          <w:szCs w:val="22"/>
        </w:rPr>
        <w:t xml:space="preserve"> </w:t>
      </w:r>
      <w:r w:rsidRPr="00700F1E">
        <w:rPr>
          <w:rFonts w:ascii="Garamond" w:hAnsi="Garamond"/>
          <w:bCs/>
          <w:sz w:val="22"/>
          <w:szCs w:val="22"/>
        </w:rPr>
        <w:t>For the whole Church that, inspired by the Holy Spi</w:t>
      </w:r>
      <w:r>
        <w:rPr>
          <w:rFonts w:ascii="Garamond" w:hAnsi="Garamond"/>
          <w:bCs/>
          <w:sz w:val="22"/>
          <w:szCs w:val="22"/>
        </w:rPr>
        <w:t xml:space="preserve">rit </w:t>
      </w:r>
      <w:r w:rsidRPr="00700F1E">
        <w:rPr>
          <w:rFonts w:ascii="Garamond" w:hAnsi="Garamond"/>
          <w:bCs/>
          <w:sz w:val="22"/>
          <w:szCs w:val="22"/>
        </w:rPr>
        <w:t>with wisdom and knowledg</w:t>
      </w:r>
      <w:r>
        <w:rPr>
          <w:rFonts w:ascii="Garamond" w:hAnsi="Garamond"/>
          <w:bCs/>
          <w:sz w:val="22"/>
          <w:szCs w:val="22"/>
        </w:rPr>
        <w:t xml:space="preserve">e, we may follow the example of </w:t>
      </w:r>
      <w:r w:rsidRPr="00700F1E">
        <w:rPr>
          <w:rFonts w:ascii="Garamond" w:hAnsi="Garamond"/>
          <w:bCs/>
          <w:sz w:val="22"/>
          <w:szCs w:val="22"/>
        </w:rPr>
        <w:t>Simeon and Anna in making Jesus and his mission known to the world.</w:t>
      </w:r>
      <w:r w:rsidRPr="00700F1E">
        <w:rPr>
          <w:rFonts w:ascii="Garamond" w:hAnsi="Garamond"/>
          <w:i/>
          <w:iCs/>
          <w:sz w:val="22"/>
          <w:szCs w:val="22"/>
        </w:rPr>
        <w:br/>
      </w: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9C03AA4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5E969C30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47874CC5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700F1E">
        <w:rPr>
          <w:rFonts w:ascii="Garamond" w:hAnsi="Garamond"/>
          <w:bCs/>
          <w:sz w:val="22"/>
          <w:szCs w:val="22"/>
        </w:rPr>
        <w:t>For all the children of our world, that they may be loved and cherished by their families and by the societies in which they live.</w:t>
      </w:r>
      <w:r w:rsidRPr="00700F1E">
        <w:rPr>
          <w:rFonts w:ascii="Garamond" w:hAnsi="Garamond"/>
          <w:bCs/>
          <w:sz w:val="22"/>
          <w:szCs w:val="22"/>
        </w:rPr>
        <w:br/>
      </w: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2C990872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05E5BFF4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7DCE8E01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700F1E">
        <w:rPr>
          <w:rFonts w:ascii="Garamond" w:hAnsi="Garamond"/>
          <w:bCs/>
          <w:sz w:val="22"/>
          <w:szCs w:val="22"/>
        </w:rPr>
        <w:t>For all who live under the constant threat of violence and</w:t>
      </w:r>
      <w:r w:rsidRPr="00700F1E">
        <w:rPr>
          <w:rFonts w:ascii="Garamond" w:hAnsi="Garamond"/>
          <w:bCs/>
          <w:sz w:val="22"/>
          <w:szCs w:val="22"/>
        </w:rPr>
        <w:br/>
        <w:t>the shadow of war, that all people will turn from violence to peace.</w:t>
      </w:r>
      <w:r w:rsidRPr="00700F1E">
        <w:rPr>
          <w:rFonts w:ascii="Garamond" w:hAnsi="Garamond"/>
          <w:i/>
          <w:iCs/>
          <w:sz w:val="22"/>
          <w:szCs w:val="22"/>
        </w:rPr>
        <w:br/>
      </w: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82AB046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18B96DA2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bCs/>
          <w:sz w:val="22"/>
          <w:szCs w:val="22"/>
        </w:rPr>
      </w:pPr>
    </w:p>
    <w:p w14:paraId="1B3D1AF1" w14:textId="3796404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700F1E">
        <w:rPr>
          <w:rFonts w:ascii="Garamond" w:hAnsi="Garamond"/>
          <w:bCs/>
          <w:sz w:val="22"/>
          <w:szCs w:val="22"/>
        </w:rPr>
        <w:t>For all who are bereaved and for those who are sick or suffering in any way.</w:t>
      </w:r>
      <w:r>
        <w:rPr>
          <w:rFonts w:ascii="Garamond" w:hAnsi="Garamond"/>
          <w:bCs/>
          <w:sz w:val="22"/>
          <w:szCs w:val="22"/>
        </w:rPr>
        <w:t xml:space="preserve"> For…</w:t>
      </w:r>
      <w:r w:rsidRPr="00700F1E">
        <w:rPr>
          <w:rFonts w:ascii="Garamond" w:hAnsi="Garamond"/>
          <w:bCs/>
          <w:sz w:val="22"/>
          <w:szCs w:val="22"/>
        </w:rPr>
        <w:br/>
      </w: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23F59A8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235F4E29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0C0A97FB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1E7D6D">
        <w:rPr>
          <w:rFonts w:ascii="Garamond" w:hAnsi="Garamond" w:cs="Arial"/>
          <w:color w:val="000000"/>
          <w:sz w:val="22"/>
          <w:szCs w:val="22"/>
        </w:rPr>
        <w:t>For our departed loved on</w:t>
      </w:r>
      <w:r>
        <w:rPr>
          <w:rFonts w:ascii="Garamond" w:hAnsi="Garamond" w:cs="Arial"/>
          <w:color w:val="000000"/>
          <w:sz w:val="22"/>
          <w:szCs w:val="22"/>
        </w:rPr>
        <w:t xml:space="preserve">es, that they may rest in peace. </w:t>
      </w:r>
    </w:p>
    <w:p w14:paraId="0D7531CF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F</w:t>
      </w:r>
      <w:r w:rsidRPr="001E7D6D">
        <w:rPr>
          <w:rFonts w:ascii="Garamond" w:hAnsi="Garamond" w:cs="Arial"/>
          <w:color w:val="000000"/>
          <w:sz w:val="22"/>
          <w:szCs w:val="22"/>
        </w:rPr>
        <w:t>or…</w:t>
      </w:r>
    </w:p>
    <w:p w14:paraId="64047976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AB4849A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lastRenderedPageBreak/>
        <w:t>Hear our prayer.</w:t>
      </w:r>
    </w:p>
    <w:p w14:paraId="1A4FCE88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</w:p>
    <w:p w14:paraId="02B2EEEF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 w:rsidRPr="006A500B">
        <w:rPr>
          <w:rFonts w:ascii="Garamond" w:hAnsi="Garamond"/>
          <w:sz w:val="22"/>
          <w:szCs w:val="22"/>
        </w:rPr>
        <w:t>In a moment of silence, we offer our own petitions…</w:t>
      </w:r>
    </w:p>
    <w:p w14:paraId="2584EACB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</w:p>
    <w:p w14:paraId="7730286A" w14:textId="77777777" w:rsidR="00700F1E" w:rsidRPr="00982EDC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We join our prayers with those of o</w:t>
      </w:r>
      <w:r w:rsidRPr="006A500B">
        <w:rPr>
          <w:rFonts w:ascii="Garamond" w:hAnsi="Garamond"/>
          <w:sz w:val="22"/>
          <w:szCs w:val="22"/>
        </w:rPr>
        <w:t>ur Blessed Mother.</w:t>
      </w:r>
    </w:p>
    <w:p w14:paraId="0D8B63F8" w14:textId="77777777" w:rsidR="00700F1E" w:rsidRDefault="00700F1E" w:rsidP="00700F1E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3786E581" w14:textId="77777777" w:rsidR="00700F1E" w:rsidRPr="006A500B" w:rsidRDefault="00700F1E" w:rsidP="00700F1E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A500B">
        <w:rPr>
          <w:rFonts w:ascii="Garamond" w:hAnsi="Garamond"/>
          <w:b/>
          <w:sz w:val="22"/>
          <w:szCs w:val="22"/>
        </w:rPr>
        <w:t>Hail Mary…</w:t>
      </w:r>
    </w:p>
    <w:p w14:paraId="1A46435A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726F5400" w14:textId="77777777" w:rsidR="00700F1E" w:rsidRDefault="00700F1E" w:rsidP="00700F1E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700F1E">
        <w:rPr>
          <w:rFonts w:ascii="Garamond" w:hAnsi="Garamond"/>
          <w:sz w:val="22"/>
          <w:szCs w:val="22"/>
        </w:rPr>
        <w:t>PRIEST: Almighty Father</w:t>
      </w:r>
      <w:r w:rsidRPr="00700F1E">
        <w:rPr>
          <w:rFonts w:ascii="Garamond" w:hAnsi="Garamond"/>
          <w:sz w:val="22"/>
          <w:szCs w:val="22"/>
        </w:rPr>
        <w:br/>
        <w:t>you have given us Jesus your Son,</w:t>
      </w:r>
      <w:r w:rsidRPr="00700F1E">
        <w:rPr>
          <w:rFonts w:ascii="Garamond" w:hAnsi="Garamond"/>
          <w:sz w:val="22"/>
          <w:szCs w:val="22"/>
        </w:rPr>
        <w:br/>
        <w:t>the light of the world.</w:t>
      </w:r>
      <w:r w:rsidRPr="00700F1E">
        <w:rPr>
          <w:rFonts w:ascii="Garamond" w:hAnsi="Garamond"/>
          <w:sz w:val="22"/>
          <w:szCs w:val="22"/>
        </w:rPr>
        <w:br/>
        <w:t xml:space="preserve">May we always walk in his light and live by his truth. </w:t>
      </w:r>
    </w:p>
    <w:p w14:paraId="60E7AB42" w14:textId="4EBE83FA" w:rsidR="00822E90" w:rsidRPr="00822E90" w:rsidRDefault="00700F1E" w:rsidP="00822E90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  <w:r w:rsidRPr="00700F1E">
        <w:rPr>
          <w:rFonts w:ascii="Garamond" w:hAnsi="Garamond"/>
          <w:sz w:val="22"/>
          <w:szCs w:val="22"/>
        </w:rPr>
        <w:t xml:space="preserve">We make this prayer through Christ our Lord. </w:t>
      </w:r>
      <w:r w:rsidR="000F2406" w:rsidRPr="00866FE6">
        <w:rPr>
          <w:rFonts w:ascii="Garamond" w:hAnsi="Garamond"/>
          <w:b/>
          <w:sz w:val="22"/>
          <w:szCs w:val="22"/>
        </w:rPr>
        <w:t>Amen.</w:t>
      </w:r>
    </w:p>
    <w:p w14:paraId="4C439A1F" w14:textId="77777777" w:rsidR="00866FE6" w:rsidRDefault="00866FE6" w:rsidP="00866FE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3837DFD1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Woolgar, Christine Smith, Phillip Jones, Tony Johnson, Susan Styles, Gordon Cubberley, Beverley Cubberley,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>Barbara Humnalova</w:t>
      </w:r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>, Bernard Copelin</w:t>
      </w:r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5ED9A0B9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700F1E">
        <w:rPr>
          <w:rFonts w:ascii="Garamond" w:hAnsi="Garamond"/>
          <w:bCs/>
          <w:sz w:val="22"/>
          <w:szCs w:val="22"/>
        </w:rPr>
        <w:t>Peter Beadle</w:t>
      </w:r>
    </w:p>
    <w:p w14:paraId="3071EEEC" w14:textId="7095A716" w:rsidR="00485AE7" w:rsidRPr="00485AE7" w:rsidRDefault="0014515E" w:rsidP="00485AE7">
      <w:pPr>
        <w:pStyle w:val="NormalWeb"/>
        <w:shd w:val="clear" w:color="auto" w:fill="FFFFFF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Year’s Mind:</w:t>
      </w:r>
      <w:r w:rsidR="00EF7A46" w:rsidRPr="00561D6A">
        <w:rPr>
          <w:rFonts w:ascii="Garamond" w:hAnsi="Garamond"/>
          <w:b/>
          <w:bCs/>
          <w:sz w:val="22"/>
          <w:szCs w:val="22"/>
        </w:rPr>
        <w:t xml:space="preserve"> </w:t>
      </w:r>
      <w:r w:rsidR="003A73C0" w:rsidRPr="003A73C0">
        <w:rPr>
          <w:rFonts w:ascii="Garamond" w:hAnsi="Garamond"/>
          <w:bCs/>
          <w:sz w:val="22"/>
          <w:szCs w:val="22"/>
        </w:rPr>
        <w:t>Nora Bates,</w:t>
      </w:r>
      <w:r w:rsidR="003A73C0">
        <w:rPr>
          <w:rFonts w:ascii="Garamond" w:hAnsi="Garamond"/>
          <w:b/>
          <w:bCs/>
          <w:sz w:val="22"/>
          <w:szCs w:val="22"/>
        </w:rPr>
        <w:t xml:space="preserve"> </w:t>
      </w:r>
      <w:r w:rsidR="00485AE7" w:rsidRPr="00485AE7">
        <w:rPr>
          <w:rFonts w:ascii="Garamond" w:hAnsi="Garamond"/>
          <w:bCs/>
          <w:sz w:val="22"/>
          <w:szCs w:val="22"/>
        </w:rPr>
        <w:t>Winifred Beard 1</w:t>
      </w:r>
      <w:r w:rsidR="00485AE7" w:rsidRPr="00485AE7">
        <w:rPr>
          <w:rFonts w:ascii="Garamond" w:hAnsi="Garamond"/>
          <w:bCs/>
          <w:sz w:val="22"/>
          <w:szCs w:val="22"/>
          <w:vertAlign w:val="superscript"/>
        </w:rPr>
        <w:t>st</w:t>
      </w:r>
      <w:r w:rsidR="00485AE7">
        <w:rPr>
          <w:rFonts w:ascii="Garamond" w:hAnsi="Garamond"/>
          <w:bCs/>
          <w:sz w:val="22"/>
          <w:szCs w:val="22"/>
        </w:rPr>
        <w:t>, David Rattley 1</w:t>
      </w:r>
      <w:r w:rsidR="00485AE7" w:rsidRPr="00485AE7">
        <w:rPr>
          <w:rFonts w:ascii="Garamond" w:hAnsi="Garamond"/>
          <w:bCs/>
          <w:sz w:val="22"/>
          <w:szCs w:val="22"/>
          <w:vertAlign w:val="superscript"/>
        </w:rPr>
        <w:t>st</w:t>
      </w:r>
      <w:r w:rsidR="00485AE7">
        <w:rPr>
          <w:rFonts w:ascii="Garamond" w:hAnsi="Garamond"/>
          <w:bCs/>
          <w:sz w:val="22"/>
          <w:szCs w:val="22"/>
        </w:rPr>
        <w:t xml:space="preserve">, </w:t>
      </w:r>
      <w:r w:rsidR="003A73C0" w:rsidRPr="00485AE7">
        <w:rPr>
          <w:rFonts w:ascii="Garamond" w:hAnsi="Garamond"/>
          <w:bCs/>
          <w:sz w:val="22"/>
          <w:szCs w:val="22"/>
        </w:rPr>
        <w:t>Bishop Baddley</w:t>
      </w:r>
      <w:r w:rsidR="00485AE7" w:rsidRPr="00485AE7">
        <w:rPr>
          <w:rFonts w:ascii="Garamond" w:hAnsi="Garamond"/>
          <w:bCs/>
          <w:sz w:val="22"/>
          <w:szCs w:val="22"/>
        </w:rPr>
        <w:t xml:space="preserve"> 6</w:t>
      </w:r>
      <w:r w:rsidR="00485AE7" w:rsidRPr="003A73C0">
        <w:rPr>
          <w:rFonts w:ascii="Garamond" w:hAnsi="Garamond"/>
          <w:bCs/>
          <w:sz w:val="22"/>
          <w:szCs w:val="22"/>
          <w:vertAlign w:val="superscript"/>
        </w:rPr>
        <w:t>th</w:t>
      </w:r>
      <w:r w:rsidR="003A73C0">
        <w:rPr>
          <w:rFonts w:ascii="Garamond" w:hAnsi="Garamond"/>
          <w:bCs/>
          <w:sz w:val="22"/>
          <w:szCs w:val="22"/>
        </w:rPr>
        <w:t>,</w:t>
      </w:r>
      <w:r w:rsidR="00485AE7" w:rsidRPr="00485AE7">
        <w:rPr>
          <w:rFonts w:ascii="Garamond" w:hAnsi="Garamond"/>
          <w:bCs/>
          <w:sz w:val="22"/>
          <w:szCs w:val="22"/>
        </w:rPr>
        <w:t xml:space="preserve"> Frances </w:t>
      </w:r>
      <w:r w:rsidR="003A73C0" w:rsidRPr="00485AE7">
        <w:rPr>
          <w:rFonts w:ascii="Garamond" w:hAnsi="Garamond"/>
          <w:bCs/>
          <w:sz w:val="22"/>
          <w:szCs w:val="22"/>
        </w:rPr>
        <w:t>Jennings 6</w:t>
      </w:r>
      <w:r w:rsidR="00485AE7" w:rsidRPr="003A73C0">
        <w:rPr>
          <w:rFonts w:ascii="Garamond" w:hAnsi="Garamond"/>
          <w:bCs/>
          <w:sz w:val="22"/>
          <w:szCs w:val="22"/>
          <w:vertAlign w:val="superscript"/>
        </w:rPr>
        <w:t>th</w:t>
      </w:r>
      <w:r w:rsidR="003A73C0">
        <w:rPr>
          <w:rFonts w:ascii="Garamond" w:hAnsi="Garamond"/>
          <w:bCs/>
          <w:sz w:val="22"/>
          <w:szCs w:val="22"/>
        </w:rPr>
        <w:t>, John Harding </w:t>
      </w:r>
      <w:r w:rsidR="00485AE7" w:rsidRPr="00485AE7">
        <w:rPr>
          <w:rFonts w:ascii="Garamond" w:hAnsi="Garamond"/>
          <w:bCs/>
          <w:sz w:val="22"/>
          <w:szCs w:val="22"/>
        </w:rPr>
        <w:t>7th</w:t>
      </w:r>
    </w:p>
    <w:p w14:paraId="1593525D" w14:textId="46045D09" w:rsidR="002F3B27" w:rsidRPr="00905079" w:rsidRDefault="002F3B27" w:rsidP="00905079">
      <w:pPr>
        <w:pStyle w:val="NormalWeb"/>
        <w:shd w:val="clear" w:color="auto" w:fill="FFFFFF"/>
        <w:ind w:left="86"/>
        <w:rPr>
          <w:rFonts w:ascii="Garamond" w:hAnsi="Garamond"/>
          <w:bCs/>
          <w:iCs/>
          <w:sz w:val="22"/>
          <w:szCs w:val="22"/>
        </w:rPr>
      </w:pPr>
    </w:p>
    <w:p w14:paraId="1464D9CE" w14:textId="77777777" w:rsidR="002F3B27" w:rsidRPr="00905079" w:rsidRDefault="002F3B27" w:rsidP="00905079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  <w:sectPr w:rsidR="002F3B27" w:rsidRPr="00905079" w:rsidSect="006F23E9">
          <w:footerReference w:type="default" r:id="rId12"/>
          <w:type w:val="continuous"/>
          <w:pgSz w:w="11906" w:h="16838"/>
          <w:pgMar w:top="720" w:right="720" w:bottom="720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9B7EB" w14:textId="77777777" w:rsidR="00FD371D" w:rsidRDefault="00FD371D">
      <w:r>
        <w:separator/>
      </w:r>
    </w:p>
  </w:endnote>
  <w:endnote w:type="continuationSeparator" w:id="0">
    <w:p w14:paraId="34C29BBD" w14:textId="77777777" w:rsidR="00FD371D" w:rsidRDefault="00FD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FD371D">
    <w:pPr>
      <w:pStyle w:val="Footer"/>
      <w:jc w:val="center"/>
    </w:pPr>
  </w:p>
  <w:p w14:paraId="27587A52" w14:textId="77777777" w:rsidR="008A3AE6" w:rsidRDefault="00FD37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4544C" w14:textId="77777777" w:rsidR="00FD371D" w:rsidRDefault="00FD371D">
      <w:r>
        <w:separator/>
      </w:r>
    </w:p>
  </w:footnote>
  <w:footnote w:type="continuationSeparator" w:id="0">
    <w:p w14:paraId="5B2C7F58" w14:textId="77777777" w:rsidR="00FD371D" w:rsidRDefault="00FD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36A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4CB5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C35"/>
    <w:rsid w:val="003B03EA"/>
    <w:rsid w:val="003B2D8E"/>
    <w:rsid w:val="003B309E"/>
    <w:rsid w:val="003B44D6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BEF"/>
    <w:rsid w:val="005617B3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0210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4C56"/>
    <w:rsid w:val="008269B9"/>
    <w:rsid w:val="00830F50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916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3651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8B5E171C-CBC6-8745-88D2-9A565DBF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401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7</cp:revision>
  <cp:lastPrinted>2026-01-09T12:31:00Z</cp:lastPrinted>
  <dcterms:created xsi:type="dcterms:W3CDTF">2026-01-27T11:09:00Z</dcterms:created>
  <dcterms:modified xsi:type="dcterms:W3CDTF">2026-01-30T17:09:00Z</dcterms:modified>
  <cp:category/>
</cp:coreProperties>
</file>